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cleaned_by_fortinet-->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31DD" w14:textId="77777777" w:rsidR="00A173E0" w:rsidRDefault="00000000" w:rsidP="00D91A77">
      <w:pPr>
        <w:spacing w:after="80"/>
      </w:pPr>
      <w:r>
        <w:rPr>
          <w:b/>
          <w:bCs/>
          <w:color w:val="000000"/>
          <w:sz w:val="28"/>
          <w:szCs w:val="28"/>
        </w:rPr>
        <w:t>STATUTEN</w:t>
      </w:r>
    </w:p>
    <w:p w14:paraId="1128A176" w14:textId="77777777" w:rsidR="00A173E0" w:rsidRDefault="00000000" w:rsidP="00D91A77">
      <w:pPr>
        <w:pBdr>
          <w:bottom w:val="single" w:sz="12" w:space="6" w:color="E11A27"/>
        </w:pBdr>
        <w:spacing w:after="240"/>
      </w:pPr>
      <w:r>
        <w:rPr>
          <w:b/>
          <w:bCs/>
          <w:color w:val="E11A27"/>
          <w:sz w:val="36"/>
          <w:szCs w:val="36"/>
        </w:rPr>
        <w:t>DECIDIM SWITZERLAND</w:t>
      </w:r>
    </w:p>
    <w:p w14:paraId="5EC6EBDB" w14:textId="77777777" w:rsidR="00A173E0" w:rsidRDefault="00000000">
      <w:pPr>
        <w:pStyle w:val="berschrift1"/>
      </w:pPr>
      <w:r>
        <w:t>I. Name, Sitz, Zweck &amp; Mittel</w:t>
      </w:r>
    </w:p>
    <w:p w14:paraId="10530F0C" w14:textId="77777777" w:rsidR="00A173E0" w:rsidRDefault="00000000">
      <w:pPr>
        <w:pStyle w:val="berschrift2"/>
      </w:pPr>
      <w:r>
        <w:t>Artikel 1 – Name und Sitz</w:t>
      </w:r>
    </w:p>
    <w:p w14:paraId="5D74F4B5" w14:textId="5B7CF309" w:rsidR="00A173E0" w:rsidRDefault="00000000">
      <w:pPr>
        <w:spacing w:before="80" w:after="80"/>
      </w:pPr>
      <w:r>
        <w:t>Unter dem Namen „</w:t>
      </w:r>
      <w:proofErr w:type="spellStart"/>
      <w:r>
        <w:t>Decidim</w:t>
      </w:r>
      <w:proofErr w:type="spellEnd"/>
      <w:r>
        <w:t xml:space="preserve"> </w:t>
      </w:r>
      <w:proofErr w:type="spellStart"/>
      <w:r>
        <w:t>Switzerland</w:t>
      </w:r>
      <w:proofErr w:type="spellEnd"/>
      <w:r>
        <w:t xml:space="preserve">" (nachfolgend der „Verein") </w:t>
      </w:r>
      <w:r w:rsidR="00D91A77">
        <w:t>besteht ein</w:t>
      </w:r>
      <w:r>
        <w:t xml:space="preserve"> Verein im Sinne von Art. 60 ff. des Schweizerischen Zivilgesetzbuches („ZGB")</w:t>
      </w:r>
      <w:r w:rsidR="00D91A77">
        <w:t xml:space="preserve"> mit Sitz in Bern</w:t>
      </w:r>
      <w:r>
        <w:t>.</w:t>
      </w:r>
      <w:r w:rsidR="00D91A77">
        <w:t xml:space="preserve"> Er ist politisch und konfessionell unabhängig.</w:t>
      </w:r>
    </w:p>
    <w:p w14:paraId="2E798C2A" w14:textId="77777777" w:rsidR="00A173E0" w:rsidRDefault="00000000">
      <w:pPr>
        <w:pStyle w:val="berschrift2"/>
      </w:pPr>
      <w:r>
        <w:t>Artikel 2 – Zweck &amp; Mittel</w:t>
      </w:r>
    </w:p>
    <w:p w14:paraId="0802FEDA" w14:textId="23E541FF" w:rsidR="00A173E0" w:rsidRDefault="00000000">
      <w:pPr>
        <w:spacing w:before="80" w:after="80"/>
      </w:pPr>
      <w:r>
        <w:t xml:space="preserve">Der Verein bezweckt </w:t>
      </w:r>
      <w:r w:rsidR="00F153E7">
        <w:t xml:space="preserve">die </w:t>
      </w:r>
      <w:r w:rsidR="00F153E7" w:rsidRPr="00F153E7">
        <w:t xml:space="preserve">im </w:t>
      </w:r>
      <w:proofErr w:type="spellStart"/>
      <w:r w:rsidR="00F153E7" w:rsidRPr="00F153E7">
        <w:t>Decidim</w:t>
      </w:r>
      <w:proofErr w:type="spellEnd"/>
      <w:r w:rsidR="00F153E7" w:rsidRPr="00F153E7">
        <w:t xml:space="preserve">-Gesellschaftsvertrag formulierte Mission des partizipativen Demokratieprojekts </w:t>
      </w:r>
      <w:proofErr w:type="spellStart"/>
      <w:r w:rsidR="00F153E7" w:rsidRPr="00F153E7">
        <w:t>Decidim</w:t>
      </w:r>
      <w:proofErr w:type="spellEnd"/>
      <w:r w:rsidR="00F153E7" w:rsidRPr="00F153E7">
        <w:t xml:space="preserve"> in der Schweiz zu unterstützen, zu fördern und umzusetzen.</w:t>
      </w:r>
      <w:r>
        <w:t xml:space="preserve"> Er wird als offizielles lokales </w:t>
      </w:r>
      <w:proofErr w:type="spellStart"/>
      <w:r>
        <w:t>Decidim</w:t>
      </w:r>
      <w:proofErr w:type="spellEnd"/>
      <w:r>
        <w:t>-Chapter gegründet.</w:t>
      </w:r>
    </w:p>
    <w:p w14:paraId="75F7B1A1" w14:textId="77777777" w:rsidR="00A173E0" w:rsidRDefault="00000000">
      <w:pPr>
        <w:spacing w:before="80" w:after="80"/>
      </w:pPr>
      <w:r>
        <w:t>Der Verein kann sämtliche rechtmässigen Tätigkeiten zur Erreichung seines Zwecks ausüben.</w:t>
      </w:r>
    </w:p>
    <w:p w14:paraId="3A6675C9" w14:textId="77777777" w:rsidR="00A173E0" w:rsidRDefault="00000000">
      <w:pPr>
        <w:spacing w:before="80" w:after="80"/>
      </w:pPr>
      <w:r>
        <w:t>Insbesondere kann der Verein:</w:t>
      </w:r>
    </w:p>
    <w:p w14:paraId="07C16316" w14:textId="1B7266F8" w:rsidR="00A173E0" w:rsidRDefault="00000000">
      <w:pPr>
        <w:spacing w:before="60" w:after="60"/>
        <w:ind w:left="360"/>
      </w:pPr>
      <w:r>
        <w:rPr>
          <w:b/>
          <w:bCs/>
        </w:rPr>
        <w:t xml:space="preserve">3.a </w:t>
      </w:r>
      <w:r>
        <w:t xml:space="preserve">als soziale Schnittstelle der </w:t>
      </w:r>
      <w:proofErr w:type="spellStart"/>
      <w:r>
        <w:t>Decidim</w:t>
      </w:r>
      <w:proofErr w:type="spellEnd"/>
      <w:r>
        <w:t xml:space="preserve">-Community in der Schweiz </w:t>
      </w:r>
      <w:r w:rsidR="00F153E7">
        <w:t>wirken</w:t>
      </w:r>
      <w:r>
        <w:t>;</w:t>
      </w:r>
    </w:p>
    <w:p w14:paraId="2102E5E9" w14:textId="381F731D" w:rsidR="00A173E0" w:rsidRDefault="00000000">
      <w:pPr>
        <w:spacing w:before="60" w:after="60"/>
        <w:ind w:left="360"/>
      </w:pPr>
      <w:r>
        <w:rPr>
          <w:b/>
          <w:bCs/>
        </w:rPr>
        <w:t xml:space="preserve">3.b </w:t>
      </w:r>
      <w:r>
        <w:t xml:space="preserve">Bedarf an technischen Anpassungen der </w:t>
      </w:r>
      <w:proofErr w:type="spellStart"/>
      <w:r>
        <w:t>Decidim</w:t>
      </w:r>
      <w:proofErr w:type="spellEnd"/>
      <w:r>
        <w:t xml:space="preserve">-Software </w:t>
      </w:r>
      <w:r w:rsidR="00F153E7">
        <w:t>in</w:t>
      </w:r>
      <w:r>
        <w:t xml:space="preserve"> eine</w:t>
      </w:r>
      <w:r w:rsidR="00F153E7">
        <w:t>m</w:t>
      </w:r>
      <w:r>
        <w:t xml:space="preserve"> schweizerischen Kontext bündeln;</w:t>
      </w:r>
    </w:p>
    <w:p w14:paraId="073AE7DA" w14:textId="77777777" w:rsidR="00A173E0" w:rsidRDefault="00000000">
      <w:pPr>
        <w:spacing w:before="60" w:after="60"/>
        <w:ind w:left="360"/>
      </w:pPr>
      <w:r>
        <w:rPr>
          <w:b/>
          <w:bCs/>
        </w:rPr>
        <w:t xml:space="preserve">3.c </w:t>
      </w:r>
      <w:r>
        <w:t>Community-Aktivitäten wie Hackathons und Workshops finanzieren und organisieren;</w:t>
      </w:r>
    </w:p>
    <w:p w14:paraId="79DD3F41" w14:textId="298FF63B" w:rsidR="00A173E0" w:rsidRDefault="00000000">
      <w:pPr>
        <w:spacing w:before="60" w:after="60"/>
        <w:ind w:left="360"/>
      </w:pPr>
      <w:r>
        <w:rPr>
          <w:b/>
          <w:bCs/>
        </w:rPr>
        <w:t xml:space="preserve">3.d </w:t>
      </w:r>
      <w:r>
        <w:t>Übersetzungen und Dokumentation beitragen;</w:t>
      </w:r>
    </w:p>
    <w:p w14:paraId="37D08F22" w14:textId="77777777" w:rsidR="00A173E0" w:rsidRDefault="00000000">
      <w:pPr>
        <w:spacing w:before="60" w:after="60"/>
        <w:ind w:left="360"/>
      </w:pPr>
      <w:r>
        <w:rPr>
          <w:b/>
          <w:bCs/>
        </w:rPr>
        <w:t xml:space="preserve">3.e </w:t>
      </w:r>
      <w:r>
        <w:t xml:space="preserve">das </w:t>
      </w:r>
      <w:proofErr w:type="spellStart"/>
      <w:r>
        <w:t>Decidim</w:t>
      </w:r>
      <w:proofErr w:type="spellEnd"/>
      <w:r>
        <w:t>-Projekt finanziell unterstützen (Sponsoring);</w:t>
      </w:r>
    </w:p>
    <w:p w14:paraId="570FE231" w14:textId="77777777" w:rsidR="00A173E0" w:rsidRDefault="00000000">
      <w:pPr>
        <w:spacing w:before="60" w:after="60"/>
        <w:ind w:left="360"/>
      </w:pPr>
      <w:r>
        <w:rPr>
          <w:b/>
          <w:bCs/>
        </w:rPr>
        <w:t xml:space="preserve">3.f </w:t>
      </w:r>
      <w:r>
        <w:t>Studien und Forschung unterstützen, die von schweizerischen Forschungseinrichtungen oder zum schweizerischen Decidim-Ökosystem durchgeführt werden;</w:t>
      </w:r>
    </w:p>
    <w:p w14:paraId="17655FA6" w14:textId="77777777" w:rsidR="00A173E0" w:rsidRDefault="00000000">
      <w:pPr>
        <w:spacing w:before="60" w:after="60"/>
        <w:ind w:left="360"/>
      </w:pPr>
      <w:r>
        <w:rPr>
          <w:b/>
          <w:bCs/>
        </w:rPr>
        <w:t xml:space="preserve">3.g </w:t>
      </w:r>
      <w:r>
        <w:t xml:space="preserve">Transparenz über seinen Betrieb und seine </w:t>
      </w:r>
      <w:proofErr w:type="spellStart"/>
      <w:r>
        <w:t>Governance</w:t>
      </w:r>
      <w:proofErr w:type="spellEnd"/>
      <w:r>
        <w:t xml:space="preserve"> auf einer </w:t>
      </w:r>
      <w:proofErr w:type="spellStart"/>
      <w:r>
        <w:t>Decidim</w:t>
      </w:r>
      <w:proofErr w:type="spellEnd"/>
      <w:r>
        <w:t>-Instanz gewährleisten.</w:t>
      </w:r>
    </w:p>
    <w:p w14:paraId="271321B9" w14:textId="5C476960" w:rsidR="00A173E0" w:rsidRDefault="00000000">
      <w:pPr>
        <w:spacing w:before="80" w:after="80"/>
      </w:pPr>
      <w:r>
        <w:t xml:space="preserve">Der Verein verfolgt keine Erwerbszwecke und strebt keinen Gewinn an. </w:t>
      </w:r>
      <w:r w:rsidR="00D91A77">
        <w:t xml:space="preserve">Der </w:t>
      </w:r>
      <w:r>
        <w:t>Vorstand arbeitet ehrenamtlich.</w:t>
      </w:r>
    </w:p>
    <w:p w14:paraId="24017573" w14:textId="77777777" w:rsidR="00A173E0" w:rsidRDefault="00000000">
      <w:pPr>
        <w:pStyle w:val="berschrift2"/>
      </w:pPr>
      <w:r>
        <w:t>Artikel 4 – Einschränkungen</w:t>
      </w:r>
    </w:p>
    <w:p w14:paraId="67037BF1" w14:textId="77777777" w:rsidR="00A173E0" w:rsidRDefault="00000000">
      <w:pPr>
        <w:spacing w:before="80" w:after="80"/>
      </w:pPr>
      <w:r>
        <w:t xml:space="preserve">Der Verein darf keine Tätigkeiten ausüben, die mit bestehenden Strukturen innerhalb des </w:t>
      </w:r>
      <w:proofErr w:type="spellStart"/>
      <w:r>
        <w:t>Decidim</w:t>
      </w:r>
      <w:proofErr w:type="spellEnd"/>
      <w:r>
        <w:t>-Projekts in Konkurrenz stehen, insbesondere:</w:t>
      </w:r>
    </w:p>
    <w:p w14:paraId="0BB6AB1D" w14:textId="3EE2E41A" w:rsidR="00A173E0" w:rsidRDefault="00000000">
      <w:pPr>
        <w:spacing w:before="60" w:after="60"/>
        <w:ind w:left="360"/>
      </w:pPr>
      <w:r>
        <w:rPr>
          <w:b/>
          <w:bCs/>
        </w:rPr>
        <w:t xml:space="preserve">4.a </w:t>
      </w:r>
      <w:r>
        <w:t xml:space="preserve">Massnahmen und </w:t>
      </w:r>
      <w:r w:rsidR="00F153E7">
        <w:t>Gremien</w:t>
      </w:r>
      <w:r>
        <w:t xml:space="preserve">, die das gesamte </w:t>
      </w:r>
      <w:proofErr w:type="spellStart"/>
      <w:r>
        <w:t>Decidim</w:t>
      </w:r>
      <w:proofErr w:type="spellEnd"/>
      <w:r>
        <w:t xml:space="preserve">-Projekt betreffen und innerhalb der </w:t>
      </w:r>
      <w:proofErr w:type="spellStart"/>
      <w:r>
        <w:t>Decidim</w:t>
      </w:r>
      <w:proofErr w:type="spellEnd"/>
      <w:r>
        <w:t xml:space="preserve"> Free Software </w:t>
      </w:r>
      <w:proofErr w:type="spellStart"/>
      <w:r>
        <w:t>Association</w:t>
      </w:r>
      <w:proofErr w:type="spellEnd"/>
      <w:r>
        <w:t xml:space="preserve"> </w:t>
      </w:r>
      <w:r w:rsidR="00F153E7">
        <w:t>angesiedelt</w:t>
      </w:r>
      <w:r>
        <w:t xml:space="preserve"> sind;</w:t>
      </w:r>
    </w:p>
    <w:p w14:paraId="79CF33D9" w14:textId="77777777" w:rsidR="00A173E0" w:rsidRDefault="00000000">
      <w:pPr>
        <w:spacing w:before="60" w:after="60"/>
        <w:ind w:left="360"/>
      </w:pPr>
      <w:r>
        <w:rPr>
          <w:b/>
          <w:bCs/>
        </w:rPr>
        <w:t xml:space="preserve">4.b </w:t>
      </w:r>
      <w:r>
        <w:t xml:space="preserve">Massnahmen, die direkt mit Rechten konkurrieren, die durch die </w:t>
      </w:r>
      <w:proofErr w:type="spellStart"/>
      <w:r>
        <w:t>Decidim</w:t>
      </w:r>
      <w:proofErr w:type="spellEnd"/>
      <w:r>
        <w:t xml:space="preserve"> Partnership Policy gewährt werden, wie z. B. die Erbringung von Dienstleistungen, die ausschliesslich auf bestimmte </w:t>
      </w:r>
      <w:proofErr w:type="spellStart"/>
      <w:r>
        <w:t>Decidim</w:t>
      </w:r>
      <w:proofErr w:type="spellEnd"/>
      <w:r>
        <w:t>-Instanzen ausgerichtet sind.</w:t>
      </w:r>
    </w:p>
    <w:p w14:paraId="1D051481" w14:textId="77777777" w:rsidR="00A173E0" w:rsidRDefault="00000000">
      <w:pPr>
        <w:pStyle w:val="berschrift2"/>
      </w:pPr>
      <w:r>
        <w:t>Artikel 5 – Mittel</w:t>
      </w:r>
    </w:p>
    <w:p w14:paraId="66F05853" w14:textId="77777777" w:rsidR="00A173E0" w:rsidRDefault="00000000">
      <w:pPr>
        <w:spacing w:before="80" w:after="80"/>
      </w:pPr>
      <w:r>
        <w:t>Zur Verfolgung des Vereinszwecks verfügt der Verein über folgende Mittel:</w:t>
      </w:r>
    </w:p>
    <w:p w14:paraId="2D796296" w14:textId="77777777" w:rsidR="00A173E0" w:rsidRDefault="00000000">
      <w:pPr>
        <w:pStyle w:val="Listenabsatz"/>
        <w:numPr>
          <w:ilvl w:val="0"/>
          <w:numId w:val="2"/>
        </w:numPr>
        <w:spacing w:before="40" w:after="40"/>
      </w:pPr>
      <w:r>
        <w:t>Mitgliederbeiträge</w:t>
      </w:r>
    </w:p>
    <w:p w14:paraId="24C7E6B1" w14:textId="77777777" w:rsidR="00A173E0" w:rsidRDefault="00000000">
      <w:pPr>
        <w:pStyle w:val="Listenabsatz"/>
        <w:numPr>
          <w:ilvl w:val="0"/>
          <w:numId w:val="2"/>
        </w:numPr>
        <w:spacing w:before="40" w:after="40"/>
      </w:pPr>
      <w:r>
        <w:t>Erträge aus eigenen Projekten / Veranstaltungen</w:t>
      </w:r>
    </w:p>
    <w:p w14:paraId="23E9D1BE" w14:textId="77777777" w:rsidR="00A173E0" w:rsidRDefault="00000000">
      <w:pPr>
        <w:pStyle w:val="Listenabsatz"/>
        <w:numPr>
          <w:ilvl w:val="0"/>
          <w:numId w:val="2"/>
        </w:numPr>
        <w:spacing w:before="40" w:after="40"/>
      </w:pPr>
      <w:r>
        <w:t>Förderbeiträge / Subventionen / Projekt- und Sponsoringbeiträge</w:t>
      </w:r>
    </w:p>
    <w:p w14:paraId="5C203DC3" w14:textId="77777777" w:rsidR="00A173E0" w:rsidRDefault="00000000">
      <w:pPr>
        <w:pStyle w:val="Listenabsatz"/>
        <w:numPr>
          <w:ilvl w:val="0"/>
          <w:numId w:val="2"/>
        </w:numPr>
        <w:spacing w:before="40" w:after="40"/>
      </w:pPr>
      <w:r>
        <w:lastRenderedPageBreak/>
        <w:t>Erträge aus Leistungsvereinbarungen</w:t>
      </w:r>
    </w:p>
    <w:p w14:paraId="5BEE5694" w14:textId="77777777" w:rsidR="00A173E0" w:rsidRDefault="00000000">
      <w:pPr>
        <w:pStyle w:val="Listenabsatz"/>
        <w:numPr>
          <w:ilvl w:val="0"/>
          <w:numId w:val="2"/>
        </w:numPr>
        <w:spacing w:before="40" w:after="40"/>
      </w:pPr>
      <w:r>
        <w:t>Spenden und Zuwendungen aller Art</w:t>
      </w:r>
    </w:p>
    <w:p w14:paraId="77815D3C" w14:textId="77777777" w:rsidR="00A173E0" w:rsidRDefault="00000000">
      <w:pPr>
        <w:spacing w:before="80" w:after="80"/>
      </w:pPr>
      <w:r>
        <w:t>Sämtliche Mittel des Vereins werden ausschliesslich für seine gemeinnützigen Zwecke verwendet.</w:t>
      </w:r>
    </w:p>
    <w:p w14:paraId="38E2CECB" w14:textId="77777777" w:rsidR="00A173E0" w:rsidRDefault="00000000">
      <w:pPr>
        <w:pStyle w:val="berschrift2"/>
      </w:pPr>
      <w:r>
        <w:t>Artikel 6 – Markenvereinbarung</w:t>
      </w:r>
    </w:p>
    <w:p w14:paraId="70240F4B" w14:textId="77777777" w:rsidR="00A173E0" w:rsidRDefault="00000000">
      <w:pPr>
        <w:spacing w:before="80" w:after="80"/>
      </w:pPr>
      <w:r>
        <w:t xml:space="preserve">Der Verein schliesst eine Markenvereinbarung mit der </w:t>
      </w:r>
      <w:proofErr w:type="spellStart"/>
      <w:r>
        <w:t>Decidim</w:t>
      </w:r>
      <w:proofErr w:type="spellEnd"/>
      <w:r>
        <w:t xml:space="preserve"> Free Software </w:t>
      </w:r>
      <w:proofErr w:type="spellStart"/>
      <w:r>
        <w:t>Association</w:t>
      </w:r>
      <w:proofErr w:type="spellEnd"/>
      <w:r>
        <w:t xml:space="preserve"> ab.</w:t>
      </w:r>
    </w:p>
    <w:p w14:paraId="326BB060" w14:textId="77777777" w:rsidR="00A173E0" w:rsidRDefault="00000000">
      <w:pPr>
        <w:spacing w:before="80" w:after="80"/>
      </w:pPr>
      <w:r>
        <w:t xml:space="preserve">Die Markenvereinbarung regelt die Nutzung der Ressourcen sowie allfällige Beiträge an die </w:t>
      </w:r>
      <w:proofErr w:type="spellStart"/>
      <w:r>
        <w:t>Decidim</w:t>
      </w:r>
      <w:proofErr w:type="spellEnd"/>
      <w:r>
        <w:t xml:space="preserve"> Free Software </w:t>
      </w:r>
      <w:proofErr w:type="spellStart"/>
      <w:r>
        <w:t>Association</w:t>
      </w:r>
      <w:proofErr w:type="spellEnd"/>
      <w:r>
        <w:t>.</w:t>
      </w:r>
    </w:p>
    <w:p w14:paraId="685A1D94" w14:textId="77777777" w:rsidR="00A173E0" w:rsidRDefault="00000000">
      <w:pPr>
        <w:pStyle w:val="berschrift1"/>
      </w:pPr>
      <w:r>
        <w:t>II. Mitglieder</w:t>
      </w:r>
    </w:p>
    <w:p w14:paraId="642D9446" w14:textId="77777777" w:rsidR="00A173E0" w:rsidRDefault="00000000">
      <w:pPr>
        <w:pStyle w:val="berschrift2"/>
      </w:pPr>
      <w:r>
        <w:t>Artikel 7 – Mitglieder</w:t>
      </w:r>
    </w:p>
    <w:p w14:paraId="439E35A5" w14:textId="77777777" w:rsidR="00A173E0" w:rsidRDefault="00000000">
      <w:pPr>
        <w:spacing w:before="80" w:after="80"/>
      </w:pPr>
      <w:r>
        <w:t>Mitglieder des Vereins (die „Mitglieder") sind natürliche Personen oder Institutionen, die ein Interesse am Zweck und an den Aktivitäten des Vereins haben und diese unterstützen möchten.</w:t>
      </w:r>
    </w:p>
    <w:p w14:paraId="277CCA38" w14:textId="77777777" w:rsidR="00A173E0" w:rsidRDefault="00000000">
      <w:pPr>
        <w:spacing w:before="80" w:after="80"/>
      </w:pPr>
      <w:r>
        <w:t>Wird eine juristische Person Mitglied, hat sie nur eine Stimme, die sie durch abwechselnde Delegierte vertreten lassen kann.</w:t>
      </w:r>
    </w:p>
    <w:p w14:paraId="7966808F" w14:textId="77777777" w:rsidR="00A173E0" w:rsidRDefault="00000000">
      <w:pPr>
        <w:pStyle w:val="berschrift2"/>
      </w:pPr>
      <w:r>
        <w:t>Artikel 8 – Beginn der Mitgliedschaft</w:t>
      </w:r>
    </w:p>
    <w:p w14:paraId="6C5EF352" w14:textId="77777777" w:rsidR="00A173E0" w:rsidRDefault="00000000">
      <w:pPr>
        <w:spacing w:before="80" w:after="80"/>
      </w:pPr>
      <w:r>
        <w:t>Die Gründerinnen und Gründer sind die ersten Mitglieder des Vereins.</w:t>
      </w:r>
    </w:p>
    <w:p w14:paraId="11A976EB" w14:textId="77777777" w:rsidR="00A173E0" w:rsidRDefault="00000000">
      <w:pPr>
        <w:spacing w:before="80" w:after="80"/>
      </w:pPr>
      <w:r>
        <w:t>Weitere Mitglieder können dem Verein durch ein schriftliches Aufnahmegesuch an den Vorstand beitreten.</w:t>
      </w:r>
    </w:p>
    <w:p w14:paraId="2D43DF07" w14:textId="77777777" w:rsidR="00A173E0" w:rsidRDefault="00000000">
      <w:pPr>
        <w:spacing w:before="80" w:after="80"/>
      </w:pPr>
      <w:r>
        <w:t>Der Vorstand kann die Aufnahmegesuche prüfen und genehmigen.</w:t>
      </w:r>
    </w:p>
    <w:p w14:paraId="1FCFD83A" w14:textId="77777777" w:rsidR="00A173E0" w:rsidRDefault="00000000">
      <w:pPr>
        <w:pStyle w:val="berschrift2"/>
      </w:pPr>
      <w:r>
        <w:t>Artikel 9 – Ende der Mitgliedschaft</w:t>
      </w:r>
    </w:p>
    <w:p w14:paraId="03A6E3E5" w14:textId="4819FB70" w:rsidR="00A173E0" w:rsidRDefault="00000000">
      <w:pPr>
        <w:spacing w:before="80" w:after="80"/>
      </w:pPr>
      <w:r>
        <w:t xml:space="preserve">Ein Vereinsaustritt ist jederzeit möglich. Das Austrittsschreiben muss mindestens vier Wochen vorher schriftlich an den Vorstand gerichtet werden. Für das angebrochene Jahr ist der volle Mitgliederbeitrag zu bezahlen, </w:t>
      </w:r>
      <w:r w:rsidR="00DF1F53">
        <w:t xml:space="preserve">wobei </w:t>
      </w:r>
      <w:r>
        <w:t>der Vorstand Ausnahme</w:t>
      </w:r>
      <w:r w:rsidR="00DF1F53">
        <w:t>n gewähren kann</w:t>
      </w:r>
      <w:r>
        <w:t>.</w:t>
      </w:r>
    </w:p>
    <w:p w14:paraId="34816BDC" w14:textId="77777777" w:rsidR="00A173E0" w:rsidRDefault="00000000">
      <w:pPr>
        <w:spacing w:before="80" w:after="80"/>
      </w:pPr>
      <w:r>
        <w:t>Die Mitgliedschaft endet mit dem Tod des Mitglieds, wenn dieses eine natürliche Person ist (Art. 70 Abs. 3 ZGB), oder mit der Auflösung des Mitglieds, wenn dieses eine Institution ist.</w:t>
      </w:r>
    </w:p>
    <w:p w14:paraId="64139C14" w14:textId="2EC2E393" w:rsidR="00A173E0" w:rsidRDefault="00000000">
      <w:pPr>
        <w:spacing w:before="80" w:after="80"/>
      </w:pPr>
      <w:r>
        <w:t xml:space="preserve">Ein Mitglied kann jederzeit wegen Verletzung der Statuten, Verstössen gegen den Zweck und die Ziele des Vereins oder Missbrauch des Wissens und der Daten des Vereins aus dem Verein ausgeschlossen werden. </w:t>
      </w:r>
      <w:r w:rsidR="00DF1F53">
        <w:t>Der Vorstand kann Mitglieder aufgrund Nichtbezahlen des Mitgliederbeitrags ausschliessen</w:t>
      </w:r>
      <w:r>
        <w:t>. Das Mitglied kann den Ausschlussentscheid des Vorstands an die Mitgliederversammlung weiterziehen.</w:t>
      </w:r>
    </w:p>
    <w:p w14:paraId="5F579E34" w14:textId="77777777" w:rsidR="00A173E0" w:rsidRDefault="00000000">
      <w:pPr>
        <w:spacing w:before="80" w:after="80"/>
      </w:pPr>
      <w:r>
        <w:t>Die Mitgliederversammlung kann ein Mitglied ohne Angabe von Gründen ausschliessen, wenn der Ausschlussantrag von zwei Dritteln der anwesenden Mitglieder angenommen wird.</w:t>
      </w:r>
    </w:p>
    <w:p w14:paraId="3F5D2328" w14:textId="77777777" w:rsidR="00A173E0" w:rsidRDefault="00000000">
      <w:pPr>
        <w:spacing w:before="80" w:after="80"/>
      </w:pPr>
      <w:r>
        <w:t>Ein austretendes oder ausgeschlossenes Mitglied hat keinen Anspruch auf das Vereinsvermögen.</w:t>
      </w:r>
    </w:p>
    <w:p w14:paraId="731A8F71" w14:textId="77777777" w:rsidR="00A173E0" w:rsidRDefault="00000000">
      <w:pPr>
        <w:pStyle w:val="berschrift2"/>
      </w:pPr>
      <w:r>
        <w:t>Artikel 10 – Mitgliederbeiträge</w:t>
      </w:r>
    </w:p>
    <w:p w14:paraId="5CFDE10E" w14:textId="162E1D74" w:rsidR="00A173E0" w:rsidRDefault="00000000">
      <w:pPr>
        <w:spacing w:before="80" w:after="80"/>
      </w:pPr>
      <w:r>
        <w:t>Die Mitgliederversammlung entscheidet über das Prinzip der Mitgliederbeiträge und deren Höhe.</w:t>
      </w:r>
    </w:p>
    <w:p w14:paraId="06467422" w14:textId="77777777" w:rsidR="00DF1F53" w:rsidRDefault="00DF1F53">
      <w:pPr>
        <w:spacing w:before="80" w:after="80"/>
      </w:pPr>
    </w:p>
    <w:p w14:paraId="12AFAB6F" w14:textId="77777777" w:rsidR="00A173E0" w:rsidRDefault="00000000">
      <w:pPr>
        <w:pStyle w:val="berschrift1"/>
      </w:pPr>
      <w:r>
        <w:lastRenderedPageBreak/>
        <w:t xml:space="preserve">III. Organisation und </w:t>
      </w:r>
      <w:proofErr w:type="spellStart"/>
      <w:r>
        <w:t>Governance</w:t>
      </w:r>
      <w:proofErr w:type="spellEnd"/>
    </w:p>
    <w:p w14:paraId="78507087" w14:textId="77777777" w:rsidR="00A173E0" w:rsidRDefault="00000000">
      <w:pPr>
        <w:pStyle w:val="berschrift2"/>
      </w:pPr>
      <w:r>
        <w:t>Artikel 11 – Organe des Vereins</w:t>
      </w:r>
    </w:p>
    <w:p w14:paraId="40F9D584" w14:textId="77777777" w:rsidR="00A173E0" w:rsidRDefault="00000000">
      <w:pPr>
        <w:spacing w:before="80" w:after="80"/>
      </w:pPr>
      <w:r>
        <w:t>Die Organe des Vereins sind:</w:t>
      </w:r>
    </w:p>
    <w:p w14:paraId="4B810723" w14:textId="77777777" w:rsidR="00A173E0" w:rsidRDefault="00000000">
      <w:pPr>
        <w:spacing w:before="60" w:after="60"/>
        <w:ind w:left="360"/>
      </w:pPr>
      <w:r>
        <w:rPr>
          <w:b/>
          <w:bCs/>
        </w:rPr>
        <w:t xml:space="preserve">11.a </w:t>
      </w:r>
      <w:r>
        <w:t>die Mitgliederversammlung;</w:t>
      </w:r>
    </w:p>
    <w:p w14:paraId="2FFBAFEB" w14:textId="77777777" w:rsidR="00A173E0" w:rsidRDefault="00000000">
      <w:pPr>
        <w:spacing w:before="60" w:after="60"/>
        <w:ind w:left="360"/>
      </w:pPr>
      <w:r>
        <w:rPr>
          <w:b/>
          <w:bCs/>
        </w:rPr>
        <w:t xml:space="preserve">11.b </w:t>
      </w:r>
      <w:r>
        <w:t>der Vorstand, bestehend aus mindestens 3 Personen;</w:t>
      </w:r>
    </w:p>
    <w:p w14:paraId="65989AEB" w14:textId="77777777" w:rsidR="00A173E0" w:rsidRDefault="00000000">
      <w:pPr>
        <w:spacing w:before="60" w:after="60"/>
        <w:ind w:left="360"/>
      </w:pPr>
      <w:r>
        <w:rPr>
          <w:b/>
          <w:bCs/>
        </w:rPr>
        <w:t xml:space="preserve">11.c </w:t>
      </w:r>
      <w:r>
        <w:t xml:space="preserve">die externe Revisionsstelle, bestehend aus mindestens einem Mitglied des </w:t>
      </w:r>
      <w:proofErr w:type="spellStart"/>
      <w:r>
        <w:t>Coordination</w:t>
      </w:r>
      <w:proofErr w:type="spellEnd"/>
      <w:r>
        <w:t xml:space="preserve"> Committee der </w:t>
      </w:r>
      <w:proofErr w:type="spellStart"/>
      <w:r>
        <w:t>Decidim</w:t>
      </w:r>
      <w:proofErr w:type="spellEnd"/>
      <w:r>
        <w:t xml:space="preserve"> Free Software </w:t>
      </w:r>
      <w:proofErr w:type="spellStart"/>
      <w:r>
        <w:t>Association</w:t>
      </w:r>
      <w:proofErr w:type="spellEnd"/>
      <w:r>
        <w:t>;</w:t>
      </w:r>
    </w:p>
    <w:p w14:paraId="2A7C0D54" w14:textId="77777777" w:rsidR="00A173E0" w:rsidRDefault="00000000">
      <w:pPr>
        <w:spacing w:before="60" w:after="60"/>
        <w:ind w:left="360"/>
      </w:pPr>
      <w:r>
        <w:rPr>
          <w:b/>
          <w:bCs/>
        </w:rPr>
        <w:t xml:space="preserve">11.d </w:t>
      </w:r>
      <w:r>
        <w:t>die Geschäftsstelle (fakultativ, kann bei Bedarf eingerichtet werden).</w:t>
      </w:r>
    </w:p>
    <w:p w14:paraId="74180ED4" w14:textId="77777777" w:rsidR="00A173E0" w:rsidRDefault="00000000">
      <w:pPr>
        <w:spacing w:before="80" w:after="80"/>
      </w:pPr>
      <w:r>
        <w:t>Die Mitgliederversammlung kann zusätzliche Arbeitsgruppen einsetzen.</w:t>
      </w:r>
    </w:p>
    <w:p w14:paraId="59FDC783" w14:textId="77777777" w:rsidR="00A173E0" w:rsidRDefault="00000000">
      <w:pPr>
        <w:pStyle w:val="berschrift1"/>
      </w:pPr>
      <w:r>
        <w:t>IV. Die Mitgliederversammlung</w:t>
      </w:r>
    </w:p>
    <w:p w14:paraId="77DBC706" w14:textId="77777777" w:rsidR="00A173E0" w:rsidRDefault="00000000">
      <w:pPr>
        <w:pStyle w:val="berschrift2"/>
      </w:pPr>
      <w:r>
        <w:t>Artikel 12 – Grundsätze</w:t>
      </w:r>
    </w:p>
    <w:p w14:paraId="456F3A99" w14:textId="77777777" w:rsidR="00A173E0" w:rsidRDefault="00000000">
      <w:pPr>
        <w:spacing w:before="80" w:after="80"/>
      </w:pPr>
      <w:r>
        <w:t>Die Mitgliederversammlung ist das oberste Organ des Vereins im Sinne von Art. 64 ff. ZGB.</w:t>
      </w:r>
    </w:p>
    <w:p w14:paraId="5727DE5D" w14:textId="77777777" w:rsidR="00A173E0" w:rsidRDefault="00000000">
      <w:pPr>
        <w:spacing w:before="80" w:after="80"/>
      </w:pPr>
      <w:r>
        <w:t>Sie setzt sich aus sämtlichen Mitgliedern zusammen.</w:t>
      </w:r>
    </w:p>
    <w:p w14:paraId="2F8A8D5F" w14:textId="77777777" w:rsidR="00A173E0" w:rsidRDefault="00000000">
      <w:pPr>
        <w:pStyle w:val="berschrift2"/>
      </w:pPr>
      <w:r>
        <w:t>Artikel 13 – Befugnisse</w:t>
      </w:r>
    </w:p>
    <w:p w14:paraId="715E4B74" w14:textId="5D170150" w:rsidR="00A173E0" w:rsidRDefault="00000000">
      <w:pPr>
        <w:spacing w:before="80" w:after="80"/>
      </w:pPr>
      <w:r>
        <w:t>Die Mitgliederversammlung delegiert die Verwaltung und Vertretung des Vereins an den Vorstand</w:t>
      </w:r>
      <w:r w:rsidR="00DF1F53">
        <w:t xml:space="preserve"> oder die Geschäftsstelle</w:t>
      </w:r>
      <w:r>
        <w:t>.</w:t>
      </w:r>
    </w:p>
    <w:p w14:paraId="49818818" w14:textId="77777777" w:rsidR="00A173E0" w:rsidRDefault="00000000">
      <w:pPr>
        <w:spacing w:before="80" w:after="80"/>
      </w:pPr>
      <w:r>
        <w:t>Der Mitgliederversammlung verbleiben die folgenden unentziehbaren Befugnisse:</w:t>
      </w:r>
    </w:p>
    <w:p w14:paraId="094ECA3A" w14:textId="77777777" w:rsidR="00A173E0" w:rsidRDefault="00000000">
      <w:pPr>
        <w:spacing w:before="60" w:after="60"/>
        <w:ind w:left="360"/>
      </w:pPr>
      <w:r>
        <w:rPr>
          <w:b/>
          <w:bCs/>
        </w:rPr>
        <w:t xml:space="preserve">13.a </w:t>
      </w:r>
      <w:r>
        <w:t>Annahme und Änderung der vorliegenden Statuten;</w:t>
      </w:r>
    </w:p>
    <w:p w14:paraId="2EB0CDD1" w14:textId="77777777" w:rsidR="00A173E0" w:rsidRDefault="00000000">
      <w:pPr>
        <w:spacing w:before="60" w:after="60"/>
        <w:ind w:left="360"/>
      </w:pPr>
      <w:r>
        <w:rPr>
          <w:b/>
          <w:bCs/>
        </w:rPr>
        <w:t xml:space="preserve">13.c </w:t>
      </w:r>
      <w:r>
        <w:t>Ernennung, Aufsicht und Abberufung der externen Revisionsstelle;</w:t>
      </w:r>
    </w:p>
    <w:p w14:paraId="4FD48DFC" w14:textId="77777777" w:rsidR="00A173E0" w:rsidRDefault="00000000">
      <w:pPr>
        <w:spacing w:before="60" w:after="60"/>
        <w:ind w:left="360"/>
      </w:pPr>
      <w:r>
        <w:rPr>
          <w:b/>
          <w:bCs/>
        </w:rPr>
        <w:t xml:space="preserve">13.b </w:t>
      </w:r>
      <w:r>
        <w:t>Genehmigung der Jahresberichte und der revidierten Jahresrechnung;</w:t>
      </w:r>
    </w:p>
    <w:p w14:paraId="2857EC31" w14:textId="77777777" w:rsidR="00A173E0" w:rsidRDefault="00000000">
      <w:pPr>
        <w:spacing w:before="60" w:after="60"/>
        <w:ind w:left="360"/>
      </w:pPr>
      <w:r>
        <w:rPr>
          <w:b/>
          <w:bCs/>
        </w:rPr>
        <w:t xml:space="preserve">13.d </w:t>
      </w:r>
      <w:r>
        <w:t>Aufnahme und Ausschluss von Mitgliedern;</w:t>
      </w:r>
    </w:p>
    <w:p w14:paraId="500CE001" w14:textId="77777777" w:rsidR="00A173E0" w:rsidRDefault="00000000">
      <w:pPr>
        <w:spacing w:before="60" w:after="60"/>
        <w:ind w:left="360"/>
      </w:pPr>
      <w:r>
        <w:rPr>
          <w:b/>
          <w:bCs/>
        </w:rPr>
        <w:t xml:space="preserve">13.e </w:t>
      </w:r>
      <w:r>
        <w:t>Nomination, Wahl, Entlastung und Abberufung der Vorstandsmitglieder;</w:t>
      </w:r>
    </w:p>
    <w:p w14:paraId="18FA55CA" w14:textId="77777777" w:rsidR="00A173E0" w:rsidRDefault="00000000">
      <w:pPr>
        <w:spacing w:before="60" w:after="60"/>
        <w:ind w:left="360"/>
      </w:pPr>
      <w:r>
        <w:rPr>
          <w:b/>
          <w:bCs/>
        </w:rPr>
        <w:t xml:space="preserve">13.f </w:t>
      </w:r>
      <w:r>
        <w:t>Beschlussfassung über die Auflösung oder Fusion des Vereins sowie die Verwendung des Liquidationserlöses;</w:t>
      </w:r>
    </w:p>
    <w:p w14:paraId="56B9EE8A" w14:textId="77777777" w:rsidR="00A173E0" w:rsidRDefault="00000000">
      <w:pPr>
        <w:spacing w:before="60" w:after="60"/>
        <w:ind w:left="360"/>
      </w:pPr>
      <w:r>
        <w:rPr>
          <w:b/>
          <w:bCs/>
        </w:rPr>
        <w:t xml:space="preserve">13.g </w:t>
      </w:r>
      <w:r>
        <w:t>Behandlung aller Geschäfte, die nicht in die Zuständigkeit anderer Organe fallen;</w:t>
      </w:r>
    </w:p>
    <w:p w14:paraId="3600FAE7" w14:textId="77777777" w:rsidR="00A173E0" w:rsidRDefault="00000000">
      <w:pPr>
        <w:spacing w:before="60" w:after="60"/>
        <w:ind w:left="360"/>
      </w:pPr>
      <w:r>
        <w:rPr>
          <w:b/>
          <w:bCs/>
        </w:rPr>
        <w:t xml:space="preserve">13.h </w:t>
      </w:r>
      <w:r>
        <w:t>Einsetzung und Auflösung thematischer Gruppen sowie Festlegung deren Autonomiebereich.</w:t>
      </w:r>
    </w:p>
    <w:p w14:paraId="5EA6306E" w14:textId="77777777" w:rsidR="00A173E0" w:rsidRDefault="00000000">
      <w:pPr>
        <w:pStyle w:val="berschrift2"/>
      </w:pPr>
      <w:r>
        <w:t>Artikel 14 – Versammlungen</w:t>
      </w:r>
    </w:p>
    <w:p w14:paraId="289CD4DD" w14:textId="77777777" w:rsidR="00A173E0" w:rsidRDefault="00000000">
      <w:pPr>
        <w:spacing w:before="60" w:after="60"/>
        <w:ind w:left="360"/>
      </w:pPr>
      <w:r>
        <w:rPr>
          <w:b/>
          <w:bCs/>
        </w:rPr>
        <w:t xml:space="preserve">14.a </w:t>
      </w:r>
      <w:r>
        <w:t>Ordentliche Mitgliederversammlung. Die ordentliche Mitgliederversammlung findet mindestens einmal pro Jahr statt.</w:t>
      </w:r>
    </w:p>
    <w:p w14:paraId="239EE127" w14:textId="77777777" w:rsidR="00A173E0" w:rsidRDefault="00000000">
      <w:pPr>
        <w:spacing w:before="60" w:after="60"/>
        <w:ind w:left="360"/>
      </w:pPr>
      <w:r>
        <w:rPr>
          <w:b/>
          <w:bCs/>
        </w:rPr>
        <w:t xml:space="preserve">14.b </w:t>
      </w:r>
      <w:r>
        <w:t>Ausserordentliche Mitgliederversammlung. Ausserordentliche Mitgliederversammlungen können vom Vorstand oder auf Antrag von mindestens 20 Prozent aller Mitglieder gemäss Art. 64 Abs. 3 ZGB einberufen werden.</w:t>
      </w:r>
    </w:p>
    <w:p w14:paraId="213057DB" w14:textId="77777777" w:rsidR="00A173E0" w:rsidRDefault="00000000">
      <w:pPr>
        <w:spacing w:before="60" w:after="60"/>
        <w:ind w:left="360"/>
      </w:pPr>
      <w:r>
        <w:rPr>
          <w:b/>
          <w:bCs/>
        </w:rPr>
        <w:t xml:space="preserve">14.c </w:t>
      </w:r>
      <w:r>
        <w:t>Einberufung. Der Vorstand beruft die Mitgliederversammlung mit einer Frist von einem Monat ein. Die Traktandenliste muss mit der Einladung versandt werden.</w:t>
      </w:r>
    </w:p>
    <w:p w14:paraId="56A7395C" w14:textId="77777777" w:rsidR="00A173E0" w:rsidRDefault="00000000">
      <w:pPr>
        <w:spacing w:before="60" w:after="60"/>
        <w:ind w:left="360"/>
      </w:pPr>
      <w:r>
        <w:rPr>
          <w:b/>
          <w:bCs/>
        </w:rPr>
        <w:t xml:space="preserve">14.d </w:t>
      </w:r>
      <w:r>
        <w:t>Beschlussfähigkeit. Die Mitgliederversammlung ist gültig konstituiert, wenn mindestens ein Fünftel der Mitglieder anwesend ist.</w:t>
      </w:r>
    </w:p>
    <w:p w14:paraId="68505F3A" w14:textId="77777777" w:rsidR="00A173E0" w:rsidRDefault="00000000">
      <w:pPr>
        <w:spacing w:before="60" w:after="60"/>
        <w:ind w:left="360"/>
      </w:pPr>
      <w:r>
        <w:rPr>
          <w:b/>
          <w:bCs/>
        </w:rPr>
        <w:t xml:space="preserve">14.e </w:t>
      </w:r>
      <w:r>
        <w:t>Versammlungsform. Versammlungen können entweder digital oder vor Ort durchgeführt werden.</w:t>
      </w:r>
    </w:p>
    <w:p w14:paraId="6E6227FB" w14:textId="77777777" w:rsidR="00A173E0" w:rsidRDefault="00000000">
      <w:pPr>
        <w:pStyle w:val="berschrift2"/>
      </w:pPr>
      <w:r>
        <w:lastRenderedPageBreak/>
        <w:t>Artikel 15 – Beschlussfassung und Stimmrecht</w:t>
      </w:r>
    </w:p>
    <w:p w14:paraId="46A4C850" w14:textId="74CBB654" w:rsidR="00A173E0" w:rsidRDefault="00000000">
      <w:pPr>
        <w:spacing w:before="60" w:after="60"/>
        <w:ind w:left="360"/>
      </w:pPr>
      <w:r>
        <w:rPr>
          <w:b/>
          <w:bCs/>
        </w:rPr>
        <w:t>15.a</w:t>
      </w:r>
      <w:r>
        <w:t xml:space="preserve"> Jedes Mitglied verfügt an der Mitgliederversammlung über ein gleiches Stimmrecht.</w:t>
      </w:r>
    </w:p>
    <w:p w14:paraId="3AA56FC4" w14:textId="21BA5798" w:rsidR="00A173E0" w:rsidRDefault="00000000">
      <w:pPr>
        <w:spacing w:before="60" w:after="60"/>
        <w:ind w:left="360"/>
      </w:pPr>
      <w:r>
        <w:rPr>
          <w:b/>
          <w:bCs/>
        </w:rPr>
        <w:t>15.b</w:t>
      </w:r>
      <w:r>
        <w:t xml:space="preserve"> Mitglieder können persönlich oder durch Bevollmächtigung abstimmen.</w:t>
      </w:r>
    </w:p>
    <w:p w14:paraId="77BD8FB6" w14:textId="35509591" w:rsidR="00A173E0" w:rsidRDefault="00000000">
      <w:pPr>
        <w:spacing w:before="60" w:after="60"/>
        <w:ind w:left="360"/>
      </w:pPr>
      <w:r>
        <w:rPr>
          <w:b/>
          <w:bCs/>
        </w:rPr>
        <w:t>15.c</w:t>
      </w:r>
      <w:r>
        <w:t xml:space="preserve"> Die Abstimmung erfolgt durch Handzeichen oder mittels elektronischem Abstimmungsverfahren.</w:t>
      </w:r>
    </w:p>
    <w:p w14:paraId="3E3F2D55" w14:textId="19DAE993" w:rsidR="00A173E0" w:rsidRDefault="00000000">
      <w:pPr>
        <w:spacing w:before="60" w:after="60"/>
        <w:ind w:left="360"/>
      </w:pPr>
      <w:r>
        <w:rPr>
          <w:b/>
          <w:bCs/>
        </w:rPr>
        <w:t>15.d</w:t>
      </w:r>
      <w:r>
        <w:t xml:space="preserve"> Statutenänderungen bedürfen einer Zweidrittelmehrheit aller abgegebenen Stimmen. Alle übrigen Beschlüsse erfordern eine einfache Mehrheit aller abgegebenen Stimmen (einschliesslich Stimmen durch Bevollmächtigung).</w:t>
      </w:r>
    </w:p>
    <w:p w14:paraId="18BAE53B" w14:textId="20ACD8FC" w:rsidR="00A173E0" w:rsidRDefault="00000000">
      <w:pPr>
        <w:spacing w:before="60" w:after="60"/>
        <w:ind w:left="360"/>
      </w:pPr>
      <w:r>
        <w:rPr>
          <w:b/>
          <w:bCs/>
        </w:rPr>
        <w:t>15.e</w:t>
      </w:r>
      <w:r>
        <w:t xml:space="preserve"> Gemäss Art. 68 ZGB darf ein Mitglied nicht über einen Beschluss abstimmen, </w:t>
      </w:r>
      <w:r w:rsidR="00DF1F53">
        <w:t>bei dem ein Interessenskonflikt besteht. Das Mitglied hat dabei in den Ausstand zu treten.</w:t>
      </w:r>
    </w:p>
    <w:p w14:paraId="54F8C99F" w14:textId="77777777" w:rsidR="00A173E0" w:rsidRDefault="00000000">
      <w:pPr>
        <w:pStyle w:val="berschrift1"/>
      </w:pPr>
      <w:r>
        <w:t>V. Der Vorstand</w:t>
      </w:r>
    </w:p>
    <w:p w14:paraId="675BB3A6" w14:textId="77777777" w:rsidR="00A173E0" w:rsidRDefault="00000000">
      <w:pPr>
        <w:pStyle w:val="berschrift2"/>
      </w:pPr>
      <w:r>
        <w:t>Artikel 16 – Grundsätze</w:t>
      </w:r>
    </w:p>
    <w:p w14:paraId="4407CDCF" w14:textId="77777777" w:rsidR="00A173E0" w:rsidRDefault="00000000">
      <w:pPr>
        <w:spacing w:before="60" w:after="60"/>
        <w:ind w:left="360"/>
      </w:pPr>
      <w:r>
        <w:rPr>
          <w:b/>
          <w:bCs/>
        </w:rPr>
        <w:t xml:space="preserve">16.a </w:t>
      </w:r>
      <w:r>
        <w:t>Der Vorstand ist das exekutive Organ des Vereins. Er hat das Recht und die Pflicht, die Geschäfte des Vereins zu führen und ihn gemäss den Statuten zu vertreten (Art. 69 ZGB). Insbesondere:</w:t>
      </w:r>
    </w:p>
    <w:p w14:paraId="7A6F4441" w14:textId="77777777" w:rsidR="00A173E0" w:rsidRDefault="00000000">
      <w:pPr>
        <w:pStyle w:val="Listenabsatz"/>
        <w:numPr>
          <w:ilvl w:val="0"/>
          <w:numId w:val="3"/>
        </w:numPr>
        <w:spacing w:before="40" w:after="40"/>
      </w:pPr>
      <w:r>
        <w:t>ergreift der Vorstand alle erforderlichen Massnahmen zur Erreichung der Vereinszwecke,</w:t>
      </w:r>
    </w:p>
    <w:p w14:paraId="199A6B73" w14:textId="77777777" w:rsidR="00A173E0" w:rsidRDefault="00000000">
      <w:pPr>
        <w:pStyle w:val="Listenabsatz"/>
        <w:numPr>
          <w:ilvl w:val="0"/>
          <w:numId w:val="3"/>
        </w:numPr>
        <w:spacing w:before="40" w:after="40"/>
      </w:pPr>
      <w:r>
        <w:t>sorgt er für die korrekte Anwendung der vorliegenden Statuten und allfälliger interner Reglemente,</w:t>
      </w:r>
    </w:p>
    <w:p w14:paraId="5418DB97" w14:textId="77777777" w:rsidR="00A173E0" w:rsidRDefault="00000000">
      <w:pPr>
        <w:pStyle w:val="Listenabsatz"/>
        <w:numPr>
          <w:ilvl w:val="0"/>
          <w:numId w:val="3"/>
        </w:numPr>
        <w:spacing w:before="40" w:after="40"/>
      </w:pPr>
      <w:r>
        <w:t>verwaltet er das Eigentum, das Vermögen und die Mittel des Vereins,</w:t>
      </w:r>
    </w:p>
    <w:p w14:paraId="58AD0E44" w14:textId="77777777" w:rsidR="00A173E0" w:rsidRDefault="00000000">
      <w:pPr>
        <w:pStyle w:val="Listenabsatz"/>
        <w:numPr>
          <w:ilvl w:val="0"/>
          <w:numId w:val="3"/>
        </w:numPr>
        <w:spacing w:before="40" w:after="40"/>
      </w:pPr>
      <w:r>
        <w:t>führt er die Buchhaltung,</w:t>
      </w:r>
    </w:p>
    <w:p w14:paraId="02091B73" w14:textId="77777777" w:rsidR="00A173E0" w:rsidRDefault="00000000">
      <w:pPr>
        <w:pStyle w:val="Listenabsatz"/>
        <w:numPr>
          <w:ilvl w:val="0"/>
          <w:numId w:val="3"/>
        </w:numPr>
        <w:spacing w:before="40" w:after="40"/>
      </w:pPr>
      <w:r>
        <w:t>erlässt er interne Reglemente,</w:t>
      </w:r>
    </w:p>
    <w:p w14:paraId="326ECEF7" w14:textId="77777777" w:rsidR="00A173E0" w:rsidRDefault="00000000">
      <w:pPr>
        <w:pStyle w:val="Listenabsatz"/>
        <w:numPr>
          <w:ilvl w:val="0"/>
          <w:numId w:val="3"/>
        </w:numPr>
        <w:spacing w:before="40" w:after="40"/>
      </w:pPr>
      <w:r>
        <w:t>kann er für die Erreichung der Vereinsziele Personen gegen eine angemessene Entschädigung anstellen oder beauftragen,</w:t>
      </w:r>
    </w:p>
    <w:p w14:paraId="60069872" w14:textId="77777777" w:rsidR="00A173E0" w:rsidRDefault="00000000">
      <w:pPr>
        <w:pStyle w:val="Listenabsatz"/>
        <w:numPr>
          <w:ilvl w:val="0"/>
          <w:numId w:val="3"/>
        </w:numPr>
        <w:spacing w:before="40" w:after="40"/>
      </w:pPr>
      <w:r>
        <w:t>beaufsichtigt er die Geschäftsstelle (sofern eingerichtet),</w:t>
      </w:r>
    </w:p>
    <w:p w14:paraId="78133F87" w14:textId="77777777" w:rsidR="00A173E0" w:rsidRDefault="00000000">
      <w:pPr>
        <w:pStyle w:val="Listenabsatz"/>
        <w:numPr>
          <w:ilvl w:val="0"/>
          <w:numId w:val="3"/>
        </w:numPr>
        <w:spacing w:before="40" w:after="40"/>
      </w:pPr>
      <w:r>
        <w:t>und beruft und organisiert er die Mitgliederversammlung.</w:t>
      </w:r>
    </w:p>
    <w:p w14:paraId="15791063" w14:textId="77777777" w:rsidR="00A173E0" w:rsidRDefault="00000000">
      <w:pPr>
        <w:spacing w:before="60" w:after="60"/>
        <w:ind w:left="360"/>
      </w:pPr>
      <w:r>
        <w:rPr>
          <w:b/>
          <w:bCs/>
        </w:rPr>
        <w:t xml:space="preserve">16.b </w:t>
      </w:r>
      <w:r>
        <w:t>Vorstandsmitglieder arbeiten ehrenamtlich, mit Ausnahme der Rückerstattung effektiver Spesen und Reisekosten.</w:t>
      </w:r>
    </w:p>
    <w:p w14:paraId="6076607B" w14:textId="77777777" w:rsidR="00A173E0" w:rsidRDefault="00000000">
      <w:pPr>
        <w:spacing w:before="60" w:after="60"/>
        <w:ind w:left="360"/>
      </w:pPr>
      <w:r>
        <w:rPr>
          <w:b/>
          <w:bCs/>
        </w:rPr>
        <w:t xml:space="preserve">16.c </w:t>
      </w:r>
      <w:r>
        <w:t>Der Vorstand versammelt sich, sooft es die Geschäfte verlangen. Jedes Vorstandsmitglied kann unter Angabe der Gründe die Einberufung einer Sitzung verlangen. Sofern kein Vorstandsmitglied mündliche Beratung verlangt, ist die Beschlussfassung auf dem Zirkularweg (auch per E-Mail) gültig.</w:t>
      </w:r>
    </w:p>
    <w:p w14:paraId="38604991" w14:textId="77777777" w:rsidR="00A173E0" w:rsidRDefault="00000000">
      <w:pPr>
        <w:pStyle w:val="berschrift2"/>
      </w:pPr>
      <w:r>
        <w:t>Artikel 17 – Zusammensetzung</w:t>
      </w:r>
    </w:p>
    <w:p w14:paraId="60F31551" w14:textId="77777777" w:rsidR="00A173E0" w:rsidRDefault="00000000">
      <w:pPr>
        <w:spacing w:before="80" w:after="80"/>
      </w:pPr>
      <w:r>
        <w:t>Der Vorstand besteht aus mindestens 3 und höchstens 7 Mitgliedern.</w:t>
      </w:r>
    </w:p>
    <w:p w14:paraId="6885B5DD" w14:textId="77777777" w:rsidR="00A173E0" w:rsidRDefault="00000000">
      <w:pPr>
        <w:spacing w:before="80" w:after="80"/>
      </w:pPr>
      <w:r>
        <w:t>Der Vorstand bezeichnet aus seiner Mitte die Funktionen, die er als erforderlich erachtet.</w:t>
      </w:r>
    </w:p>
    <w:p w14:paraId="6C9EDFA3" w14:textId="77777777" w:rsidR="00A173E0" w:rsidRDefault="00000000">
      <w:pPr>
        <w:pStyle w:val="berschrift2"/>
      </w:pPr>
      <w:r>
        <w:t>Artikel 18 – Amtsdauer</w:t>
      </w:r>
    </w:p>
    <w:p w14:paraId="25F64FD3" w14:textId="77777777" w:rsidR="00A173E0" w:rsidRDefault="00000000">
      <w:pPr>
        <w:spacing w:before="80" w:after="80"/>
      </w:pPr>
      <w:r>
        <w:t>Die Vorstandsmitglieder werden für eine Amtsdauer von einem Jahr gewählt. Eine Wiederwahl ist möglich.</w:t>
      </w:r>
    </w:p>
    <w:p w14:paraId="756122CC" w14:textId="77777777" w:rsidR="00A173E0" w:rsidRDefault="00000000">
      <w:pPr>
        <w:pStyle w:val="berschrift2"/>
      </w:pPr>
      <w:r>
        <w:t>Artikel 19 – Zeichnungsberechtigung</w:t>
      </w:r>
    </w:p>
    <w:p w14:paraId="2A80E173" w14:textId="77777777" w:rsidR="00A173E0" w:rsidRDefault="00000000">
      <w:pPr>
        <w:spacing w:before="80" w:after="80"/>
      </w:pPr>
      <w:r>
        <w:t>Der Vorstand regelt die Zeichnungsberechtigung zu zweien.</w:t>
      </w:r>
    </w:p>
    <w:p w14:paraId="2D55BD7D" w14:textId="77777777" w:rsidR="00A173E0" w:rsidRDefault="00000000">
      <w:pPr>
        <w:pStyle w:val="berschrift2"/>
      </w:pPr>
      <w:r>
        <w:lastRenderedPageBreak/>
        <w:t>Artikel 20 – Abberufung und Rücktritt</w:t>
      </w:r>
    </w:p>
    <w:p w14:paraId="4D532D8A" w14:textId="77777777" w:rsidR="00A173E0" w:rsidRDefault="00000000">
      <w:pPr>
        <w:spacing w:before="60" w:after="60"/>
        <w:ind w:left="360"/>
      </w:pPr>
      <w:r>
        <w:rPr>
          <w:b/>
          <w:bCs/>
        </w:rPr>
        <w:t xml:space="preserve">20.a </w:t>
      </w:r>
      <w:r>
        <w:t>Abberufung. Vorstandsmitglieder können durch die Mitgliederversammlung aus wichtigem Grund abberufen werden, insbesondere wenn ein Vorstandsmitglied seine Pflichten gegenüber dem Verein verletzt hat oder seine Aufgaben nicht ordnungsgemäss ausüben kann.</w:t>
      </w:r>
    </w:p>
    <w:p w14:paraId="0B06EBC4" w14:textId="77777777" w:rsidR="00A173E0" w:rsidRDefault="00000000">
      <w:pPr>
        <w:spacing w:before="60" w:after="60"/>
        <w:ind w:left="360"/>
      </w:pPr>
      <w:r>
        <w:rPr>
          <w:b/>
          <w:bCs/>
        </w:rPr>
        <w:t xml:space="preserve">20.b </w:t>
      </w:r>
      <w:r>
        <w:t>Rücktritt. Vorstandsmitglieder können jederzeit durch schriftliche Erklärung an den Vorstand zurücktreten und dabei den Zeitpunkt angeben, zu dem der Rücktritt wirksam wird.</w:t>
      </w:r>
    </w:p>
    <w:p w14:paraId="238F6F82" w14:textId="77777777" w:rsidR="00A173E0" w:rsidRDefault="00000000">
      <w:pPr>
        <w:pStyle w:val="berschrift1"/>
      </w:pPr>
      <w:r>
        <w:t>VI. Verschiedenes und Schlussbestimmungen</w:t>
      </w:r>
    </w:p>
    <w:p w14:paraId="50B595A2" w14:textId="77777777" w:rsidR="00A173E0" w:rsidRDefault="00000000">
      <w:pPr>
        <w:pStyle w:val="berschrift2"/>
      </w:pPr>
      <w:r>
        <w:t>Artikel 21 – Externe Revisionsstelle</w:t>
      </w:r>
    </w:p>
    <w:p w14:paraId="613A45A9" w14:textId="39F8F2B7" w:rsidR="00A173E0" w:rsidRDefault="00000000">
      <w:pPr>
        <w:spacing w:before="80" w:after="80"/>
      </w:pPr>
      <w:r>
        <w:t>Die Mitgliederversammlung wählt die externe Revisionsstelle, die mit (i) der Prüfung der Jahresrechnung des Vereins und der Vorlage eines detaillierten Berichts an die Mitgliederversammlung sowie (ii) der Sicherstellung der Einhaltung der statutarischen Regeln des Vereins (Statuten und interne Reglemente) betraut ist.</w:t>
      </w:r>
    </w:p>
    <w:p w14:paraId="138F4E1F" w14:textId="77777777" w:rsidR="00A173E0" w:rsidRDefault="00000000">
      <w:pPr>
        <w:spacing w:before="80" w:after="80"/>
      </w:pPr>
      <w:r>
        <w:t xml:space="preserve">Mindestens ein Mitglied der externen Revisionsstelle muss Mitglied des </w:t>
      </w:r>
      <w:proofErr w:type="spellStart"/>
      <w:r>
        <w:t>Coordination</w:t>
      </w:r>
      <w:proofErr w:type="spellEnd"/>
      <w:r>
        <w:t xml:space="preserve"> Committee der </w:t>
      </w:r>
      <w:proofErr w:type="spellStart"/>
      <w:r>
        <w:t>Decidim</w:t>
      </w:r>
      <w:proofErr w:type="spellEnd"/>
      <w:r>
        <w:t xml:space="preserve"> Free Software </w:t>
      </w:r>
      <w:proofErr w:type="spellStart"/>
      <w:r>
        <w:t>Association</w:t>
      </w:r>
      <w:proofErr w:type="spellEnd"/>
      <w:r>
        <w:t xml:space="preserve"> sein.</w:t>
      </w:r>
    </w:p>
    <w:p w14:paraId="7BB4BA0C" w14:textId="77777777" w:rsidR="00A173E0" w:rsidRDefault="00000000">
      <w:pPr>
        <w:pStyle w:val="berschrift2"/>
      </w:pPr>
      <w:r>
        <w:t>Artikel 22 – Buchführung</w:t>
      </w:r>
    </w:p>
    <w:p w14:paraId="5F5266CD" w14:textId="77777777" w:rsidR="00A173E0" w:rsidRDefault="00000000">
      <w:pPr>
        <w:spacing w:before="60" w:after="60"/>
        <w:ind w:left="360"/>
      </w:pPr>
      <w:r>
        <w:rPr>
          <w:b/>
          <w:bCs/>
        </w:rPr>
        <w:t xml:space="preserve">22.a </w:t>
      </w:r>
      <w:r>
        <w:t>Jahresrechnung. Der Vorstand muss für jedes Geschäftsjahr die nach den anwendbaren Gesetzen erforderliche Jahresrechnung erstellen.</w:t>
      </w:r>
    </w:p>
    <w:p w14:paraId="773EBDD5" w14:textId="77777777" w:rsidR="00A173E0" w:rsidRDefault="00000000">
      <w:pPr>
        <w:spacing w:before="60" w:after="60"/>
        <w:ind w:left="360"/>
      </w:pPr>
      <w:r>
        <w:rPr>
          <w:b/>
          <w:bCs/>
        </w:rPr>
        <w:t xml:space="preserve">22.b </w:t>
      </w:r>
      <w:r>
        <w:t>Transparenz. Die Jahresrechnung des Vereins muss transparent und öffentlich zugänglich gemacht werden.</w:t>
      </w:r>
    </w:p>
    <w:p w14:paraId="3D057BC8" w14:textId="77777777" w:rsidR="00A173E0" w:rsidRDefault="00000000">
      <w:pPr>
        <w:spacing w:before="60" w:after="60"/>
        <w:ind w:left="360"/>
      </w:pPr>
      <w:r>
        <w:rPr>
          <w:b/>
          <w:bCs/>
        </w:rPr>
        <w:t xml:space="preserve">22.c </w:t>
      </w:r>
      <w:r>
        <w:t>Geschäftsjahr. Das Geschäftsjahr beginnt am 1. Januar und endet am 31. Dezember.</w:t>
      </w:r>
    </w:p>
    <w:p w14:paraId="166A749C" w14:textId="77777777" w:rsidR="00A173E0" w:rsidRDefault="00000000">
      <w:pPr>
        <w:pStyle w:val="berschrift2"/>
      </w:pPr>
      <w:r>
        <w:t>Artikel 23 – Verhaltenskodex</w:t>
      </w:r>
    </w:p>
    <w:p w14:paraId="0D084D0E" w14:textId="77777777" w:rsidR="00A173E0" w:rsidRDefault="00000000">
      <w:pPr>
        <w:spacing w:before="80" w:after="80"/>
      </w:pPr>
      <w:r>
        <w:t xml:space="preserve">Es wird ein Verhaltenskodex (Code </w:t>
      </w:r>
      <w:proofErr w:type="spellStart"/>
      <w:r>
        <w:t>of</w:t>
      </w:r>
      <w:proofErr w:type="spellEnd"/>
      <w:r>
        <w:t xml:space="preserve"> Conduct) erlassen, der sicherstellt, dass die Interaktionen innerhalb des Vereins respektvoll, inklusiv und gewaltfrei sind.</w:t>
      </w:r>
    </w:p>
    <w:p w14:paraId="1280D766" w14:textId="77777777" w:rsidR="00A173E0" w:rsidRDefault="00000000">
      <w:pPr>
        <w:pStyle w:val="berschrift2"/>
      </w:pPr>
      <w:r>
        <w:t>Artikel 24 – Haftung</w:t>
      </w:r>
    </w:p>
    <w:p w14:paraId="73D41834" w14:textId="77777777" w:rsidR="00A173E0" w:rsidRDefault="00000000">
      <w:pPr>
        <w:spacing w:before="80" w:after="80"/>
      </w:pPr>
      <w:r>
        <w:t xml:space="preserve">Der Verein haftet allein für seine Schulden und Verpflichtungen, die durch sein Vermögen gedeckt werden, unter Ausschluss </w:t>
      </w:r>
      <w:proofErr w:type="gramStart"/>
      <w:r>
        <w:t>jeglicher persönlicher Haftung</w:t>
      </w:r>
      <w:proofErr w:type="gramEnd"/>
      <w:r>
        <w:t xml:space="preserve"> seiner Mitglieder.</w:t>
      </w:r>
    </w:p>
    <w:p w14:paraId="2AB16CEA" w14:textId="77777777" w:rsidR="00A173E0" w:rsidRDefault="00000000">
      <w:pPr>
        <w:pStyle w:val="berschrift2"/>
      </w:pPr>
      <w:r>
        <w:t>Artikel 25 – Auflösung</w:t>
      </w:r>
    </w:p>
    <w:p w14:paraId="73AC27BE" w14:textId="77777777" w:rsidR="00A173E0" w:rsidRDefault="00000000">
      <w:pPr>
        <w:spacing w:before="80" w:after="80"/>
      </w:pPr>
      <w:r>
        <w:t>Die Auflösung des Vereins kann durch Beschluss einer ordentlichen oder ausserordentlichen Mitgliederversammlung beschlossen und mit dem Stimmenmehr von zwei Dritteln der anwesenden Mitglieder aufgelöst werden.</w:t>
      </w:r>
    </w:p>
    <w:p w14:paraId="2E7DA2F4" w14:textId="77777777" w:rsidR="00A173E0" w:rsidRDefault="00000000">
      <w:pPr>
        <w:spacing w:before="80" w:after="80"/>
      </w:pPr>
      <w:r>
        <w:t>In diesem Fall führt der Vorstand die Liquidation des Vereins durch.</w:t>
      </w:r>
    </w:p>
    <w:p w14:paraId="24E138F1" w14:textId="77777777" w:rsidR="00A173E0" w:rsidRDefault="00000000">
      <w:pPr>
        <w:spacing w:before="80" w:after="80"/>
      </w:pPr>
      <w:r>
        <w:t>Das Vereinsvermögen dient in erster Linie der Befriedigung der Gläubiger.</w:t>
      </w:r>
    </w:p>
    <w:p w14:paraId="6F524845" w14:textId="77777777" w:rsidR="00A173E0" w:rsidRDefault="00000000">
      <w:pPr>
        <w:spacing w:before="80" w:after="80"/>
      </w:pPr>
      <w:r>
        <w:t>Das verbleibende Vermögen wird vollständig einer gemeinnützigen Einrichtung zugewiesen, die ähnliche im öffentlichen Interesse liegende Zwecke verfolgt und steuerbefreit ist.</w:t>
      </w:r>
    </w:p>
    <w:p w14:paraId="42AB6D49" w14:textId="77777777" w:rsidR="00A173E0" w:rsidRDefault="00000000">
      <w:pPr>
        <w:spacing w:before="80" w:after="80"/>
      </w:pPr>
      <w:r>
        <w:t>In keinem Fall darf das Vermögen des Vereins an seine Gründungsmitglieder oder Mitglieder zurückerstattet werden; ebenso wenig dürfen diese das Vermögen ganz oder teilweise in irgendeiner Weise zu ihrem eigenen Vorteil verwenden.</w:t>
      </w:r>
    </w:p>
    <w:p w14:paraId="36EC0529" w14:textId="77777777" w:rsidR="00A173E0" w:rsidRDefault="00000000">
      <w:pPr>
        <w:pStyle w:val="berschrift2"/>
      </w:pPr>
      <w:r>
        <w:lastRenderedPageBreak/>
        <w:t>Artikel 26 – Inkrafttreten</w:t>
      </w:r>
    </w:p>
    <w:p w14:paraId="178ED92D" w14:textId="77777777" w:rsidR="00A173E0" w:rsidRDefault="00000000">
      <w:pPr>
        <w:spacing w:before="80" w:after="80"/>
      </w:pPr>
      <w:r>
        <w:t>Diese Statuten wurden an der Gründungsversammlung vom 11. Juni 2026 angenommen und sind mit diesem Datum in Kraft getreten.</w:t>
      </w:r>
    </w:p>
    <w:p w14:paraId="5E2E60AC" w14:textId="77777777" w:rsidR="00A173E0" w:rsidRDefault="00000000">
      <w:pPr>
        <w:tabs>
          <w:tab w:val="right" w:pos="9000"/>
        </w:tabs>
        <w:spacing w:before="720" w:after="60"/>
      </w:pPr>
      <w:r>
        <w:t>______________________________</w:t>
      </w:r>
      <w:r>
        <w:tab/>
        <w:t>______________________________</w:t>
      </w:r>
    </w:p>
    <w:p w14:paraId="343F91B5" w14:textId="21CB394E" w:rsidR="00A173E0" w:rsidRDefault="00D91A77">
      <w:pPr>
        <w:tabs>
          <w:tab w:val="right" w:pos="9000"/>
        </w:tabs>
        <w:spacing w:after="240"/>
      </w:pPr>
      <w:r>
        <w:rPr>
          <w:i/>
          <w:iCs/>
          <w:color w:val="555555"/>
          <w:sz w:val="20"/>
          <w:szCs w:val="20"/>
        </w:rPr>
        <w:t>Protokollführer*in Gründungsversammlung</w:t>
      </w:r>
      <w:r w:rsidR="00000000">
        <w:rPr>
          <w:i/>
          <w:iCs/>
          <w:color w:val="555555"/>
          <w:sz w:val="20"/>
          <w:szCs w:val="20"/>
        </w:rPr>
        <w:tab/>
      </w:r>
      <w:r>
        <w:rPr>
          <w:i/>
          <w:iCs/>
          <w:color w:val="555555"/>
          <w:sz w:val="20"/>
          <w:szCs w:val="20"/>
        </w:rPr>
        <w:t>Präsidium</w:t>
      </w:r>
    </w:p>
    <w:sectPr w:rsidR="00A173E0" w:rsidSect="00D91A77">
      <w:headerReference w:type="default" r:id="rId7"/>
      <w:headerReference w:type="first" r:id="rId8"/>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E1405" w14:textId="77777777" w:rsidR="006C3D90" w:rsidRDefault="006C3D90" w:rsidP="00D91A77">
      <w:r>
        <w:separator/>
      </w:r>
    </w:p>
  </w:endnote>
  <w:endnote w:type="continuationSeparator" w:id="0">
    <w:p w14:paraId="3FA3D7AF" w14:textId="77777777" w:rsidR="006C3D90" w:rsidRDefault="006C3D90" w:rsidP="00D9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rlow">
    <w:panose1 w:val="00000500000000000000"/>
    <w:charset w:val="4D"/>
    <w:family w:val="auto"/>
    <w:pitch w:val="variable"/>
    <w:sig w:usb0="20000007" w:usb1="00000000"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2DD69" w14:textId="77777777" w:rsidR="006C3D90" w:rsidRDefault="006C3D90" w:rsidP="00D91A77">
      <w:r>
        <w:separator/>
      </w:r>
    </w:p>
  </w:footnote>
  <w:footnote w:type="continuationSeparator" w:id="0">
    <w:p w14:paraId="53B9A0BA" w14:textId="77777777" w:rsidR="006C3D90" w:rsidRDefault="006C3D90" w:rsidP="00D91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04425" w14:textId="5E490CC1" w:rsidR="00D91A77" w:rsidRDefault="00D91A77" w:rsidP="00D91A77">
    <w:pPr>
      <w:pStyle w:val="Kopfzeile"/>
      <w:jc w:val="right"/>
    </w:pPr>
    <w:r>
      <w:rPr>
        <w:noProof/>
      </w:rPr>
      <w:drawing>
        <wp:inline distT="0" distB="0" distL="0" distR="0" wp14:anchorId="337B4120" wp14:editId="46EF5CFD">
          <wp:extent cx="934185" cy="527897"/>
          <wp:effectExtent l="0" t="0" r="0" b="5715"/>
          <wp:docPr id="10176853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85367" name="Grafik 1017685367"/>
                  <pic:cNvPicPr/>
                </pic:nvPicPr>
                <pic:blipFill rotWithShape="1">
                  <a:blip r:embed="rId1">
                    <a:extLst>
                      <a:ext uri="{28A0092B-C50C-407E-A947-70E740481C1C}">
                        <a14:useLocalDpi xmlns:a14="http://schemas.microsoft.com/office/drawing/2010/main" val="0"/>
                      </a:ext>
                    </a:extLst>
                  </a:blip>
                  <a:srcRect t="22476" b="21015"/>
                  <a:stretch>
                    <a:fillRect/>
                  </a:stretch>
                </pic:blipFill>
                <pic:spPr bwMode="auto">
                  <a:xfrm>
                    <a:off x="0" y="0"/>
                    <a:ext cx="946705" cy="53497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0BF1" w14:textId="33EB059B" w:rsidR="00D91A77" w:rsidRDefault="00D91A77" w:rsidP="00D91A77">
    <w:pPr>
      <w:pStyle w:val="Kopfzeile"/>
      <w:jc w:val="right"/>
    </w:pPr>
    <w:r>
      <w:rPr>
        <w:noProof/>
        <w14:ligatures w14:val="standardContextual"/>
      </w:rPr>
      <w:drawing>
        <wp:inline distT="0" distB="0" distL="0" distR="0" wp14:anchorId="5A42DC28" wp14:editId="5204C3FF">
          <wp:extent cx="1526205" cy="548640"/>
          <wp:effectExtent l="0" t="0" r="0" b="0"/>
          <wp:docPr id="80701004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010047" name="Grafik 807010047"/>
                  <pic:cNvPicPr/>
                </pic:nvPicPr>
                <pic:blipFill rotWithShape="1">
                  <a:blip r:embed="rId1">
                    <a:extLst>
                      <a:ext uri="{28A0092B-C50C-407E-A947-70E740481C1C}">
                        <a14:useLocalDpi xmlns:a14="http://schemas.microsoft.com/office/drawing/2010/main" val="0"/>
                      </a:ext>
                    </a:extLst>
                  </a:blip>
                  <a:srcRect t="15123" r="17558" b="9818"/>
                  <a:stretch>
                    <a:fillRect/>
                  </a:stretch>
                </pic:blipFill>
                <pic:spPr bwMode="auto">
                  <a:xfrm>
                    <a:off x="0" y="0"/>
                    <a:ext cx="1643605" cy="59084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3003E"/>
    <w:multiLevelType w:val="hybridMultilevel"/>
    <w:tmpl w:val="900A3F86"/>
    <w:lvl w:ilvl="0" w:tplc="73D66332">
      <w:start w:val="1"/>
      <w:numFmt w:val="bullet"/>
      <w:lvlText w:val="●"/>
      <w:lvlJc w:val="left"/>
      <w:pPr>
        <w:ind w:left="720" w:hanging="360"/>
      </w:pPr>
    </w:lvl>
    <w:lvl w:ilvl="1" w:tplc="D88CF76A">
      <w:start w:val="1"/>
      <w:numFmt w:val="bullet"/>
      <w:lvlText w:val="○"/>
      <w:lvlJc w:val="left"/>
      <w:pPr>
        <w:ind w:left="1440" w:hanging="360"/>
      </w:pPr>
    </w:lvl>
    <w:lvl w:ilvl="2" w:tplc="4EAA5E14">
      <w:start w:val="1"/>
      <w:numFmt w:val="bullet"/>
      <w:lvlText w:val="■"/>
      <w:lvlJc w:val="left"/>
      <w:pPr>
        <w:ind w:left="2160" w:hanging="360"/>
      </w:pPr>
    </w:lvl>
    <w:lvl w:ilvl="3" w:tplc="931642DE">
      <w:start w:val="1"/>
      <w:numFmt w:val="bullet"/>
      <w:lvlText w:val="●"/>
      <w:lvlJc w:val="left"/>
      <w:pPr>
        <w:ind w:left="2880" w:hanging="360"/>
      </w:pPr>
    </w:lvl>
    <w:lvl w:ilvl="4" w:tplc="CE7AD576">
      <w:start w:val="1"/>
      <w:numFmt w:val="bullet"/>
      <w:lvlText w:val="○"/>
      <w:lvlJc w:val="left"/>
      <w:pPr>
        <w:ind w:left="3600" w:hanging="360"/>
      </w:pPr>
    </w:lvl>
    <w:lvl w:ilvl="5" w:tplc="CE6CB098">
      <w:start w:val="1"/>
      <w:numFmt w:val="bullet"/>
      <w:lvlText w:val="■"/>
      <w:lvlJc w:val="left"/>
      <w:pPr>
        <w:ind w:left="4320" w:hanging="360"/>
      </w:pPr>
    </w:lvl>
    <w:lvl w:ilvl="6" w:tplc="694640EA">
      <w:start w:val="1"/>
      <w:numFmt w:val="bullet"/>
      <w:lvlText w:val="●"/>
      <w:lvlJc w:val="left"/>
      <w:pPr>
        <w:ind w:left="5040" w:hanging="360"/>
      </w:pPr>
    </w:lvl>
    <w:lvl w:ilvl="7" w:tplc="E6D87D8A">
      <w:start w:val="1"/>
      <w:numFmt w:val="bullet"/>
      <w:lvlText w:val="●"/>
      <w:lvlJc w:val="left"/>
      <w:pPr>
        <w:ind w:left="5760" w:hanging="360"/>
      </w:pPr>
    </w:lvl>
    <w:lvl w:ilvl="8" w:tplc="7ADEFA8E">
      <w:start w:val="1"/>
      <w:numFmt w:val="bullet"/>
      <w:lvlText w:val="●"/>
      <w:lvlJc w:val="left"/>
      <w:pPr>
        <w:ind w:left="6480" w:hanging="360"/>
      </w:pPr>
    </w:lvl>
  </w:abstractNum>
  <w:abstractNum w:abstractNumId="1" w15:restartNumberingAfterBreak="0">
    <w:nsid w:val="3158458D"/>
    <w:multiLevelType w:val="hybridMultilevel"/>
    <w:tmpl w:val="E90C08EE"/>
    <w:lvl w:ilvl="0" w:tplc="E4E274D4">
      <w:start w:val="1"/>
      <w:numFmt w:val="bullet"/>
      <w:lvlText w:val="–"/>
      <w:lvlJc w:val="left"/>
      <w:pPr>
        <w:ind w:left="1080" w:hanging="360"/>
      </w:pPr>
    </w:lvl>
    <w:lvl w:ilvl="1" w:tplc="7C6EF586">
      <w:numFmt w:val="decimal"/>
      <w:lvlText w:val=""/>
      <w:lvlJc w:val="left"/>
    </w:lvl>
    <w:lvl w:ilvl="2" w:tplc="B19665B0">
      <w:numFmt w:val="decimal"/>
      <w:lvlText w:val=""/>
      <w:lvlJc w:val="left"/>
    </w:lvl>
    <w:lvl w:ilvl="3" w:tplc="867021C8">
      <w:numFmt w:val="decimal"/>
      <w:lvlText w:val=""/>
      <w:lvlJc w:val="left"/>
    </w:lvl>
    <w:lvl w:ilvl="4" w:tplc="5DEEF2C4">
      <w:numFmt w:val="decimal"/>
      <w:lvlText w:val=""/>
      <w:lvlJc w:val="left"/>
    </w:lvl>
    <w:lvl w:ilvl="5" w:tplc="F24E3FA6">
      <w:numFmt w:val="decimal"/>
      <w:lvlText w:val=""/>
      <w:lvlJc w:val="left"/>
    </w:lvl>
    <w:lvl w:ilvl="6" w:tplc="4CA4AE5A">
      <w:numFmt w:val="decimal"/>
      <w:lvlText w:val=""/>
      <w:lvlJc w:val="left"/>
    </w:lvl>
    <w:lvl w:ilvl="7" w:tplc="59DE0832">
      <w:numFmt w:val="decimal"/>
      <w:lvlText w:val=""/>
      <w:lvlJc w:val="left"/>
    </w:lvl>
    <w:lvl w:ilvl="8" w:tplc="E9F61286">
      <w:numFmt w:val="decimal"/>
      <w:lvlText w:val=""/>
      <w:lvlJc w:val="left"/>
    </w:lvl>
  </w:abstractNum>
  <w:abstractNum w:abstractNumId="2" w15:restartNumberingAfterBreak="0">
    <w:nsid w:val="7E9A3227"/>
    <w:multiLevelType w:val="hybridMultilevel"/>
    <w:tmpl w:val="91481E8E"/>
    <w:lvl w:ilvl="0" w:tplc="82649F4A">
      <w:start w:val="1"/>
      <w:numFmt w:val="bullet"/>
      <w:lvlText w:val="•"/>
      <w:lvlJc w:val="left"/>
      <w:pPr>
        <w:ind w:left="720" w:hanging="360"/>
      </w:pPr>
    </w:lvl>
    <w:lvl w:ilvl="1" w:tplc="8770359A">
      <w:numFmt w:val="decimal"/>
      <w:lvlText w:val=""/>
      <w:lvlJc w:val="left"/>
    </w:lvl>
    <w:lvl w:ilvl="2" w:tplc="E3F032B4">
      <w:numFmt w:val="decimal"/>
      <w:lvlText w:val=""/>
      <w:lvlJc w:val="left"/>
    </w:lvl>
    <w:lvl w:ilvl="3" w:tplc="95AA414A">
      <w:numFmt w:val="decimal"/>
      <w:lvlText w:val=""/>
      <w:lvlJc w:val="left"/>
    </w:lvl>
    <w:lvl w:ilvl="4" w:tplc="343ADFD0">
      <w:numFmt w:val="decimal"/>
      <w:lvlText w:val=""/>
      <w:lvlJc w:val="left"/>
    </w:lvl>
    <w:lvl w:ilvl="5" w:tplc="C5B41E7C">
      <w:numFmt w:val="decimal"/>
      <w:lvlText w:val=""/>
      <w:lvlJc w:val="left"/>
    </w:lvl>
    <w:lvl w:ilvl="6" w:tplc="F7062B00">
      <w:numFmt w:val="decimal"/>
      <w:lvlText w:val=""/>
      <w:lvlJc w:val="left"/>
    </w:lvl>
    <w:lvl w:ilvl="7" w:tplc="FF7A7930">
      <w:numFmt w:val="decimal"/>
      <w:lvlText w:val=""/>
      <w:lvlJc w:val="left"/>
    </w:lvl>
    <w:lvl w:ilvl="8" w:tplc="89CA97D2">
      <w:numFmt w:val="decimal"/>
      <w:lvlText w:val=""/>
      <w:lvlJc w:val="left"/>
    </w:lvl>
  </w:abstractNum>
  <w:num w:numId="1" w16cid:durableId="1514419508">
    <w:abstractNumId w:val="0"/>
    <w:lvlOverride w:ilvl="0">
      <w:startOverride w:val="1"/>
    </w:lvlOverride>
  </w:num>
  <w:num w:numId="2" w16cid:durableId="540410040">
    <w:abstractNumId w:val="2"/>
    <w:lvlOverride w:ilvl="0">
      <w:startOverride w:val="1"/>
    </w:lvlOverride>
  </w:num>
  <w:num w:numId="3" w16cid:durableId="48755233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3E0"/>
    <w:rsid w:val="001703F3"/>
    <w:rsid w:val="006C3D90"/>
    <w:rsid w:val="00856DDD"/>
    <w:rsid w:val="00A173E0"/>
    <w:rsid w:val="00D91A77"/>
    <w:rsid w:val="00DF1F53"/>
    <w:rsid w:val="00F153E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0A511"/>
  <w15:docId w15:val="{1258EF34-5DC1-A049-8903-693899AF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rlow" w:eastAsia="Barlow" w:hAnsi="Barlow" w:cs="Barlow"/>
        <w:sz w:val="22"/>
        <w:szCs w:val="22"/>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spacing w:before="320" w:after="140"/>
      <w:outlineLvl w:val="0"/>
    </w:pPr>
    <w:rPr>
      <w:b/>
      <w:bCs/>
      <w:color w:val="E11A27"/>
      <w:sz w:val="28"/>
      <w:szCs w:val="28"/>
    </w:rPr>
  </w:style>
  <w:style w:type="paragraph" w:styleId="berschrift2">
    <w:name w:val="heading 2"/>
    <w:uiPriority w:val="9"/>
    <w:unhideWhenUsed/>
    <w:qFormat/>
    <w:pPr>
      <w:spacing w:before="240" w:after="120"/>
      <w:outlineLvl w:val="1"/>
    </w:pPr>
    <w:rPr>
      <w:b/>
      <w:bCs/>
      <w:color w:val="000000"/>
      <w:sz w:val="24"/>
      <w:szCs w:val="24"/>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D91A77"/>
    <w:pPr>
      <w:tabs>
        <w:tab w:val="center" w:pos="4536"/>
        <w:tab w:val="right" w:pos="9072"/>
      </w:tabs>
    </w:pPr>
  </w:style>
  <w:style w:type="character" w:customStyle="1" w:styleId="KopfzeileZchn">
    <w:name w:val="Kopfzeile Zchn"/>
    <w:basedOn w:val="Absatz-Standardschriftart"/>
    <w:link w:val="Kopfzeile"/>
    <w:uiPriority w:val="99"/>
    <w:rsid w:val="00D91A77"/>
  </w:style>
  <w:style w:type="paragraph" w:styleId="Fuzeile">
    <w:name w:val="footer"/>
    <w:basedOn w:val="Standard"/>
    <w:link w:val="FuzeileZchn"/>
    <w:uiPriority w:val="99"/>
    <w:unhideWhenUsed/>
    <w:rsid w:val="00D91A77"/>
    <w:pPr>
      <w:tabs>
        <w:tab w:val="center" w:pos="4536"/>
        <w:tab w:val="right" w:pos="9072"/>
      </w:tabs>
    </w:pPr>
  </w:style>
  <w:style w:type="character" w:customStyle="1" w:styleId="FuzeileZchn">
    <w:name w:val="Fußzeile Zchn"/>
    <w:basedOn w:val="Absatz-Standardschriftart"/>
    <w:link w:val="Fuzeile"/>
    <w:uiPriority w:val="99"/>
    <w:rsid w:val="00D91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1616</Words>
  <Characters>10182</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DECIDIM SWITZERLAND — Decidim Switzerland</vt:lpstr>
    </vt:vector>
  </TitlesOfParts>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DECIDIM SWITZERLAND — Decidim Switzerland</dc:title>
  <dc:creator>Decidim Switzerland</dc:creator>
  <cp:lastModifiedBy>Lars Kaiser (Urban Equipe)</cp:lastModifiedBy>
  <cp:revision>2</cp:revision>
  <dcterms:created xsi:type="dcterms:W3CDTF">2026-06-10T13:29:00Z</dcterms:created>
  <dcterms:modified xsi:type="dcterms:W3CDTF">2026-06-10T13:59:00Z</dcterms:modified>
</cp:coreProperties>
</file>